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pageBreakBefore w:val="0"/>
        <w:spacing w:after="240" w:lineRule="auto"/>
        <w:ind w:left="60" w:firstLine="0"/>
        <w:jc w:val="center"/>
        <w:rPr/>
      </w:pPr>
      <w:r w:rsidDel="00000000" w:rsidR="00000000" w:rsidRPr="00000000">
        <w:rPr>
          <w:b w:val="1"/>
          <w:sz w:val="32"/>
          <w:szCs w:val="32"/>
          <w:rtl w:val="0"/>
        </w:rPr>
        <w:t xml:space="preserve">Comparativa de nivel de vida</w:t>
      </w:r>
      <w:r w:rsidDel="00000000" w:rsidR="00000000" w:rsidRPr="00000000">
        <w:rPr>
          <w:rtl w:val="0"/>
        </w:rPr>
      </w:r>
    </w:p>
    <w:tbl>
      <w:tblPr>
        <w:tblStyle w:val="Table1"/>
        <w:tblW w:w="10320.0" w:type="dxa"/>
        <w:jc w:val="left"/>
        <w:tblInd w:w="-705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445"/>
        <w:gridCol w:w="3660"/>
        <w:gridCol w:w="4215"/>
        <w:tblGridChange w:id="0">
          <w:tblGrid>
            <w:gridCol w:w="2445"/>
            <w:gridCol w:w="3660"/>
            <w:gridCol w:w="4215"/>
          </w:tblGrid>
        </w:tblGridChange>
      </w:tblGrid>
      <w:tr>
        <w:trPr>
          <w:cantSplit w:val="0"/>
          <w:trHeight w:val="53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pageBreakBefore w:val="0"/>
              <w:ind w:left="6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MERCES</w:t>
            </w:r>
          </w:p>
          <w:p w:rsidR="00000000" w:rsidDel="00000000" w:rsidP="00000000" w:rsidRDefault="00000000" w:rsidRPr="00000000" w14:paraId="00000003">
            <w:pPr>
              <w:pageBreakBefore w:val="0"/>
              <w:ind w:left="6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Productos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pageBreakBefore w:val="0"/>
              <w:ind w:left="6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IMPERIVM ROMANVM</w:t>
            </w:r>
          </w:p>
          <w:p w:rsidR="00000000" w:rsidDel="00000000" w:rsidP="00000000" w:rsidRDefault="00000000" w:rsidRPr="00000000" w14:paraId="00000005">
            <w:pPr>
              <w:pageBreakBefore w:val="0"/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14"/>
                <w:szCs w:val="14"/>
                <w:rtl w:val="0"/>
              </w:rPr>
              <w:t xml:space="preserve">Pretium / </w:t>
            </w:r>
            <w:r w:rsidDel="00000000" w:rsidR="00000000" w:rsidRPr="00000000">
              <w:rPr>
                <w:b w:val="1"/>
                <w:color w:val="c00000"/>
                <w:sz w:val="20"/>
                <w:szCs w:val="20"/>
                <w:rtl w:val="0"/>
              </w:rPr>
              <w:t xml:space="preserve">Aequalitas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6">
            <w:pPr>
              <w:pageBreakBefore w:val="0"/>
              <w:ind w:left="6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HISPANIA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Oleum-i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0</wp:posOffset>
                  </wp:positionV>
                  <wp:extent cx="749935" cy="491490"/>
                  <wp:effectExtent b="0" l="0" r="0" t="0"/>
                  <wp:wrapSquare wrapText="bothSides" distB="0" distT="0" distL="114300" distR="114300"/>
                  <wp:docPr id="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4914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Aceite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40 den./ sextarius</w:t>
            </w:r>
          </w:p>
          <w:p w:rsidR="00000000" w:rsidDel="00000000" w:rsidP="00000000" w:rsidRDefault="00000000" w:rsidRPr="00000000" w14:paraId="0000000A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15.6 den / lt (103.7€)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B">
            <w:pPr>
              <w:pageBreakBefore w:val="0"/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Sal-salis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767606" cy="509588"/>
                  <wp:effectExtent b="0" l="0" r="0" t="0"/>
                  <wp:wrapSquare wrapText="bothSides" distB="0" distT="0" distL="114300" distR="114300"/>
                  <wp:docPr id="1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606" cy="509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D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sal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100 den/ modius</w:t>
            </w:r>
          </w:p>
          <w:p w:rsidR="00000000" w:rsidDel="00000000" w:rsidP="00000000" w:rsidRDefault="00000000" w:rsidRPr="00000000" w14:paraId="0000000F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2.43 den / kg (16.2€)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0">
            <w:pPr>
              <w:pageBreakBefore w:val="0"/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Panis-is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0</wp:posOffset>
                  </wp:positionV>
                  <wp:extent cx="744855" cy="533400"/>
                  <wp:effectExtent b="0" l="0" r="0" t="0"/>
                  <wp:wrapSquare wrapText="bothSides" distB="0" distT="0" distL="114300" distR="114300"/>
                  <wp:docPr id="1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Pan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2.5 den </w:t>
            </w:r>
          </w:p>
          <w:p w:rsidR="00000000" w:rsidDel="00000000" w:rsidP="00000000" w:rsidRDefault="00000000" w:rsidRPr="00000000" w14:paraId="00000014">
            <w:pPr>
              <w:pageBreakBefore w:val="0"/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(ut pretium tritici)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pageBreakBefore w:val="0"/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0.49 den / kg (3.3€)</w:t>
            </w:r>
          </w:p>
          <w:p w:rsidR="00000000" w:rsidDel="00000000" w:rsidP="00000000" w:rsidRDefault="00000000" w:rsidRPr="00000000" w14:paraId="00000016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7">
            <w:pPr>
              <w:pageBreakBefore w:val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Uva-ae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766763" cy="444593"/>
                  <wp:effectExtent b="0" l="0" r="0" t="0"/>
                  <wp:wrapSquare wrapText="bothSides" distB="0" distT="0" distL="114300" distR="114300"/>
                  <wp:docPr id="1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4445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9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uva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4 den./ sextarius</w:t>
            </w:r>
          </w:p>
          <w:p w:rsidR="00000000" w:rsidDel="00000000" w:rsidP="00000000" w:rsidRDefault="00000000" w:rsidRPr="00000000" w14:paraId="0000001B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1.55 den /kg (10.4€)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C">
            <w:pPr>
              <w:pageBreakBefore w:val="0"/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Malum-i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0</wp:posOffset>
                  </wp:positionV>
                  <wp:extent cx="713105" cy="459740"/>
                  <wp:effectExtent b="0" l="0" r="0" t="0"/>
                  <wp:wrapSquare wrapText="bothSides" distB="0" distT="0" distL="114300" distR="11430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4597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E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manzana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4 den./ X unitates</w:t>
            </w:r>
          </w:p>
          <w:p w:rsidR="00000000" w:rsidDel="00000000" w:rsidP="00000000" w:rsidRDefault="00000000" w:rsidRPr="00000000" w14:paraId="00000020">
            <w:pPr>
              <w:pageBreakBefore w:val="0"/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0.85 den / kg (5.7€)</w:t>
            </w:r>
          </w:p>
          <w:p w:rsidR="00000000" w:rsidDel="00000000" w:rsidP="00000000" w:rsidRDefault="00000000" w:rsidRPr="00000000" w14:paraId="00000021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2">
            <w:pPr>
              <w:pageBreakBefore w:val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Oliva-ae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0</wp:posOffset>
                  </wp:positionV>
                  <wp:extent cx="660400" cy="454025"/>
                  <wp:effectExtent b="0" l="0" r="0" t="0"/>
                  <wp:wrapSquare wrapText="bothSides" distB="0" distT="0" distL="114300" distR="11430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454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4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aceitunas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4 den./ sextarius</w:t>
            </w:r>
          </w:p>
          <w:p w:rsidR="00000000" w:rsidDel="00000000" w:rsidP="00000000" w:rsidRDefault="00000000" w:rsidRPr="00000000" w14:paraId="00000026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1.55 den /kg (10.4€)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7">
            <w:pPr>
              <w:pageBreakBefore w:val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 Alium-i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0</wp:posOffset>
                  </wp:positionV>
                  <wp:extent cx="697230" cy="422275"/>
                  <wp:effectExtent b="0" l="0" r="0" t="0"/>
                  <wp:wrapSquare wrapText="bothSides" distB="0" distT="0" distL="114300" distR="114300"/>
                  <wp:docPr id="1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422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ajo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pageBreakBefore w:val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60 den/modio</w:t>
            </w:r>
          </w:p>
          <w:p w:rsidR="00000000" w:rsidDel="00000000" w:rsidP="00000000" w:rsidRDefault="00000000" w:rsidRPr="00000000" w14:paraId="0000002B">
            <w:pPr>
              <w:pageBreakBefore w:val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1.46 den / kg (9.7€)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C">
            <w:pPr>
              <w:pageBreakBefore w:val="0"/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Ovum-i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0</wp:posOffset>
                  </wp:positionV>
                  <wp:extent cx="697230" cy="469900"/>
                  <wp:effectExtent b="0" l="0" r="0" t="0"/>
                  <wp:wrapSquare wrapText="bothSides" distB="0" distT="0" distL="114300" distR="11430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469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E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huevo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1 den./ unitas</w:t>
            </w:r>
          </w:p>
          <w:p w:rsidR="00000000" w:rsidDel="00000000" w:rsidP="00000000" w:rsidRDefault="00000000" w:rsidRPr="00000000" w14:paraId="00000030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2.53 / duodecim (16.8€)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1">
            <w:pPr>
              <w:pageBreakBefore w:val="0"/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Caro-carnis (porcina)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0</wp:posOffset>
                  </wp:positionV>
                  <wp:extent cx="528320" cy="343535"/>
                  <wp:effectExtent b="0" l="0" r="0" t="0"/>
                  <wp:wrapSquare wrapText="bothSides" distB="0" distT="0" distL="114300" distR="114300"/>
                  <wp:docPr id="1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343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3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carne de cerdo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12 den./ libra</w:t>
            </w:r>
          </w:p>
          <w:p w:rsidR="00000000" w:rsidDel="00000000" w:rsidP="00000000" w:rsidRDefault="00000000" w:rsidRPr="00000000" w14:paraId="00000035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36.80 den / kg (244,72€)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6">
            <w:pPr>
              <w:pageBreakBefore w:val="0"/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4.199084184303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pageBreakBefore w:val="0"/>
              <w:ind w:left="60" w:firstLine="0"/>
              <w:rPr>
                <w:i w:val="1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i w:val="1"/>
                <w:rtl w:val="0"/>
              </w:rPr>
              <w:t xml:space="preserve"> Cervisia-ae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4158615</wp:posOffset>
                  </wp:positionH>
                  <wp:positionV relativeFrom="paragraph">
                    <wp:posOffset>7804785</wp:posOffset>
                  </wp:positionV>
                  <wp:extent cx="1137285" cy="605790"/>
                  <wp:effectExtent b="0" l="0" r="0" t="0"/>
                  <wp:wrapNone/>
                  <wp:docPr descr="Prado, campo, agricultura, animal, hierba, vaca, ternera, becerro" id="10" name="image17.jpg"/>
                  <a:graphic>
                    <a:graphicData uri="http://schemas.openxmlformats.org/drawingml/2006/picture">
                      <pic:pic>
                        <pic:nvPicPr>
                          <pic:cNvPr descr="Prado, campo, agricultura, animal, hierba, vaca, ternera, becerro" id="0" name="image17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6057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09575" cy="590550"/>
                  <wp:effectExtent b="0" l="0" r="0" t="0"/>
                  <wp:wrapSquare wrapText="bothSides" distB="0" distT="0" distL="114300" distR="11430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590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8">
            <w:pPr>
              <w:pageBreakBefore w:val="0"/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cerveza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4 den./ sextarius</w:t>
            </w:r>
          </w:p>
          <w:p w:rsidR="00000000" w:rsidDel="00000000" w:rsidP="00000000" w:rsidRDefault="00000000" w:rsidRPr="00000000" w14:paraId="0000003A">
            <w:pPr>
              <w:pageBreakBefore w:val="0"/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0.85 den / lt</w:t>
            </w:r>
          </w:p>
          <w:p w:rsidR="00000000" w:rsidDel="00000000" w:rsidP="00000000" w:rsidRDefault="00000000" w:rsidRPr="00000000" w14:paraId="0000003B">
            <w:pPr>
              <w:pageBreakBefore w:val="0"/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 (5.7€)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C">
            <w:pPr>
              <w:pageBreakBefore w:val="0"/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pStyle w:val="Heading1"/>
        <w:spacing w:after="240" w:lineRule="auto"/>
        <w:ind w:left="60" w:firstLine="0"/>
        <w:jc w:val="center"/>
        <w:rPr/>
      </w:pPr>
      <w:bookmarkStart w:colFirst="0" w:colLast="0" w:name="_8k5gjogpzywy" w:id="1"/>
      <w:bookmarkEnd w:id="1"/>
      <w:r w:rsidDel="00000000" w:rsidR="00000000" w:rsidRPr="00000000">
        <w:rPr>
          <w:rtl w:val="0"/>
        </w:rPr>
      </w:r>
    </w:p>
    <w:tbl>
      <w:tblPr>
        <w:tblStyle w:val="Table2"/>
        <w:tblW w:w="10320.0" w:type="dxa"/>
        <w:jc w:val="left"/>
        <w:tblInd w:w="-705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445"/>
        <w:gridCol w:w="3660"/>
        <w:gridCol w:w="4215"/>
        <w:tblGridChange w:id="0">
          <w:tblGrid>
            <w:gridCol w:w="2445"/>
            <w:gridCol w:w="3660"/>
            <w:gridCol w:w="4215"/>
          </w:tblGrid>
        </w:tblGridChange>
      </w:tblGrid>
      <w:tr>
        <w:trPr>
          <w:cantSplit w:val="0"/>
          <w:trHeight w:val="53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ind w:left="6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MERCES</w:t>
            </w:r>
          </w:p>
          <w:p w:rsidR="00000000" w:rsidDel="00000000" w:rsidP="00000000" w:rsidRDefault="00000000" w:rsidRPr="00000000" w14:paraId="0000003F">
            <w:pPr>
              <w:ind w:left="6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Productos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ind w:left="6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IMPERIVM ROMANVM</w:t>
            </w:r>
          </w:p>
          <w:p w:rsidR="00000000" w:rsidDel="00000000" w:rsidP="00000000" w:rsidRDefault="00000000" w:rsidRPr="00000000" w14:paraId="00000041">
            <w:pPr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14"/>
                <w:szCs w:val="14"/>
                <w:rtl w:val="0"/>
              </w:rPr>
              <w:t xml:space="preserve">Pretium / </w:t>
            </w:r>
            <w:r w:rsidDel="00000000" w:rsidR="00000000" w:rsidRPr="00000000">
              <w:rPr>
                <w:b w:val="1"/>
                <w:color w:val="c00000"/>
                <w:sz w:val="20"/>
                <w:szCs w:val="20"/>
                <w:rtl w:val="0"/>
              </w:rPr>
              <w:t xml:space="preserve">Aequalitas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2">
            <w:pPr>
              <w:ind w:left="6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HISPANIA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1104900" cy="680526"/>
                  <wp:effectExtent b="0" l="0" r="0" t="0"/>
                  <wp:docPr id="1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805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Lenticulae</w:t>
            </w:r>
          </w:p>
          <w:p w:rsidR="00000000" w:rsidDel="00000000" w:rsidP="00000000" w:rsidRDefault="00000000" w:rsidRPr="00000000" w14:paraId="00000045">
            <w:pPr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Lentejas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100 den./ modius</w:t>
            </w:r>
          </w:p>
          <w:p w:rsidR="00000000" w:rsidDel="00000000" w:rsidP="00000000" w:rsidRDefault="00000000" w:rsidRPr="00000000" w14:paraId="00000047">
            <w:pPr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2.43 den / kg (16.2€)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8">
            <w:pPr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695325" cy="562150"/>
                  <wp:effectExtent b="0" l="0" r="0" t="0"/>
                  <wp:docPr id="6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62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i w:val="1"/>
                <w:rtl w:val="0"/>
              </w:rPr>
              <w:t xml:space="preserve"> Phaselus, -i</w:t>
            </w:r>
          </w:p>
          <w:p w:rsidR="00000000" w:rsidDel="00000000" w:rsidP="00000000" w:rsidRDefault="00000000" w:rsidRPr="00000000" w14:paraId="0000004A">
            <w:pPr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judías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100 den/ modius</w:t>
            </w:r>
          </w:p>
          <w:p w:rsidR="00000000" w:rsidDel="00000000" w:rsidP="00000000" w:rsidRDefault="00000000" w:rsidRPr="00000000" w14:paraId="0000004C">
            <w:pPr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2.43 den / kg (16.2€)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D">
            <w:pPr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566738" cy="1028700"/>
                  <wp:effectExtent b="0" l="0" r="0" t="0"/>
                  <wp:docPr id="5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8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i w:val="1"/>
                <w:rtl w:val="0"/>
              </w:rPr>
              <w:t xml:space="preserve"> Caro, carnis vaccina</w:t>
            </w:r>
          </w:p>
          <w:p w:rsidR="00000000" w:rsidDel="00000000" w:rsidP="00000000" w:rsidRDefault="00000000" w:rsidRPr="00000000" w14:paraId="0000004F">
            <w:pPr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carne de vaca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8 den/libra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24,53 den / kg (163,12€)</w:t>
            </w:r>
          </w:p>
          <w:p w:rsidR="00000000" w:rsidDel="00000000" w:rsidP="00000000" w:rsidRDefault="00000000" w:rsidRPr="00000000" w14:paraId="00000052">
            <w:pPr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3">
            <w:pPr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542925" cy="447224"/>
                  <wp:effectExtent b="0" l="0" r="0" t="0"/>
                  <wp:docPr id="1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472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i w:val="1"/>
                <w:rtl w:val="0"/>
              </w:rPr>
              <w:t xml:space="preserve">Pisces maris</w:t>
            </w:r>
          </w:p>
          <w:p w:rsidR="00000000" w:rsidDel="00000000" w:rsidP="00000000" w:rsidRDefault="00000000" w:rsidRPr="00000000" w14:paraId="00000055">
            <w:pPr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Pescado de mar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20 den./ libra</w:t>
            </w:r>
          </w:p>
          <w:p w:rsidR="00000000" w:rsidDel="00000000" w:rsidP="00000000" w:rsidRDefault="00000000" w:rsidRPr="00000000" w14:paraId="00000057">
            <w:pPr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1.55 den /kg (10.4€)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8">
            <w:pPr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628650" cy="627886"/>
                  <wp:effectExtent b="0" l="0" r="0" t="0"/>
                  <wp:docPr id="8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78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i w:val="1"/>
                <w:rtl w:val="0"/>
              </w:rPr>
              <w:t xml:space="preserve"> Malum-i</w:t>
            </w:r>
          </w:p>
          <w:p w:rsidR="00000000" w:rsidDel="00000000" w:rsidP="00000000" w:rsidRDefault="00000000" w:rsidRPr="00000000" w14:paraId="0000005A">
            <w:pPr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mantequilla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16 den./ libra</w:t>
            </w:r>
          </w:p>
          <w:p w:rsidR="00000000" w:rsidDel="00000000" w:rsidP="00000000" w:rsidRDefault="00000000" w:rsidRPr="00000000" w14:paraId="0000005C">
            <w:pPr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52,8 den / kg (351,12 €)</w:t>
            </w:r>
          </w:p>
          <w:p w:rsidR="00000000" w:rsidDel="00000000" w:rsidP="00000000" w:rsidRDefault="00000000" w:rsidRPr="00000000" w14:paraId="0000005D">
            <w:pPr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E">
            <w:pPr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8.598498246802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ind w:left="60" w:firstLine="0"/>
              <w:rPr>
                <w:i w:val="1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i w:val="1"/>
                <w:rtl w:val="0"/>
              </w:rPr>
              <w:t xml:space="preserve"> Vinum, -i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09575" cy="590550"/>
                  <wp:effectExtent b="0" l="0" r="0" t="0"/>
                  <wp:wrapSquare wrapText="bothSides" distB="0" distT="0" distL="114300" distR="11430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590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4158615</wp:posOffset>
                  </wp:positionH>
                  <wp:positionV relativeFrom="paragraph">
                    <wp:posOffset>7804785</wp:posOffset>
                  </wp:positionV>
                  <wp:extent cx="1137285" cy="605790"/>
                  <wp:effectExtent b="0" l="0" r="0" t="0"/>
                  <wp:wrapNone/>
                  <wp:docPr descr="Prado, campo, agricultura, animal, hierba, vaca, ternera, becerro" id="9" name="image11.jpg"/>
                  <a:graphic>
                    <a:graphicData uri="http://schemas.openxmlformats.org/drawingml/2006/picture">
                      <pic:pic>
                        <pic:nvPicPr>
                          <pic:cNvPr descr="Prado, campo, agricultura, animal, hierba, vaca, ternera, becerro" id="0" name="image1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6057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0">
            <w:pPr>
              <w:ind w:left="6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vino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10 den./ sextarius</w:t>
            </w:r>
          </w:p>
          <w:p w:rsidR="00000000" w:rsidDel="00000000" w:rsidP="00000000" w:rsidRDefault="00000000" w:rsidRPr="00000000" w14:paraId="00000062">
            <w:pPr>
              <w:ind w:left="60" w:firstLine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20 den / lt (60 €)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3">
            <w:pPr>
              <w:ind w:left="6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spacing w:after="240" w:before="240" w:line="21" w:lineRule="auto"/>
        <w:rPr/>
      </w:pPr>
      <w:bookmarkStart w:colFirst="0" w:colLast="0" w:name="_30j0zll" w:id="2"/>
      <w:bookmarkEnd w:id="2"/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jpg"/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21" Type="http://schemas.openxmlformats.org/officeDocument/2006/relationships/image" Target="media/image1.jpg"/><Relationship Id="rId13" Type="http://schemas.openxmlformats.org/officeDocument/2006/relationships/image" Target="media/image4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15" Type="http://schemas.openxmlformats.org/officeDocument/2006/relationships/image" Target="media/image17.jpg"/><Relationship Id="rId14" Type="http://schemas.openxmlformats.org/officeDocument/2006/relationships/image" Target="media/image10.png"/><Relationship Id="rId17" Type="http://schemas.openxmlformats.org/officeDocument/2006/relationships/image" Target="media/image3.jp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13.jpg"/><Relationship Id="rId6" Type="http://schemas.openxmlformats.org/officeDocument/2006/relationships/image" Target="media/image14.png"/><Relationship Id="rId18" Type="http://schemas.openxmlformats.org/officeDocument/2006/relationships/image" Target="media/image18.jpg"/><Relationship Id="rId7" Type="http://schemas.openxmlformats.org/officeDocument/2006/relationships/image" Target="media/image8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